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A1" w:rsidRDefault="00ED64D2">
      <w:pPr>
        <w:pBdr>
          <w:bottom w:val="single" w:sz="6" w:space="0" w:color="000000"/>
        </w:pBd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noProof/>
          <w:sz w:val="18"/>
          <w:szCs w:val="18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828675</wp:posOffset>
            </wp:positionH>
            <wp:positionV relativeFrom="page">
              <wp:posOffset>430530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7" name="officeArt object" descr="C:\Users\PC_ObshtinaN\Desktop\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PC_ObshtinaN\Desktop\герб Николаево - Copy.png" descr="C:\Users\PC_ObshtinaN\Desktop\герб Николаево - Copy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0"/>
          <w:szCs w:val="20"/>
        </w:rPr>
        <w:t xml:space="preserve"> Община Николаево,  </w:t>
      </w:r>
      <w:proofErr w:type="spellStart"/>
      <w:r>
        <w:rPr>
          <w:rFonts w:ascii="Calibri" w:hAnsi="Calibri"/>
          <w:b/>
          <w:bCs/>
          <w:sz w:val="20"/>
          <w:szCs w:val="20"/>
        </w:rPr>
        <w:t>обл</w:t>
      </w:r>
      <w:proofErr w:type="spellEnd"/>
      <w:r>
        <w:rPr>
          <w:rFonts w:ascii="Calibri" w:hAnsi="Calibri"/>
          <w:b/>
          <w:bCs/>
          <w:sz w:val="20"/>
          <w:szCs w:val="20"/>
        </w:rPr>
        <w:t>. Стара Загора, гр. Николаево 6190, ул. „Георги Бенковски“ № 9</w:t>
      </w:r>
    </w:p>
    <w:p w:rsidR="00C738A1" w:rsidRDefault="00ED64D2">
      <w:pPr>
        <w:spacing w:after="0" w:line="240" w:lineRule="auto"/>
        <w:rPr>
          <w:rStyle w:val="None"/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Телефон  04330 / 2040,  </w:t>
      </w:r>
      <w:r>
        <w:rPr>
          <w:rFonts w:ascii="Calibri" w:hAnsi="Calibri"/>
          <w:b/>
          <w:bCs/>
          <w:sz w:val="20"/>
          <w:szCs w:val="20"/>
          <w:lang w:val="en-US"/>
        </w:rPr>
        <w:t>e</w:t>
      </w:r>
      <w:r>
        <w:rPr>
          <w:rFonts w:ascii="Calibri" w:hAnsi="Calibri"/>
          <w:b/>
          <w:bCs/>
          <w:sz w:val="20"/>
          <w:szCs w:val="20"/>
          <w:lang w:val="ru-RU"/>
        </w:rPr>
        <w:t>-</w:t>
      </w:r>
      <w:r>
        <w:rPr>
          <w:rFonts w:ascii="Calibri" w:hAnsi="Calibri"/>
          <w:b/>
          <w:bCs/>
          <w:sz w:val="20"/>
          <w:szCs w:val="20"/>
          <w:lang w:val="en-US"/>
        </w:rPr>
        <w:t>mail</w:t>
      </w:r>
      <w:r>
        <w:rPr>
          <w:rFonts w:ascii="Calibri" w:hAnsi="Calibri"/>
          <w:b/>
          <w:bCs/>
          <w:sz w:val="20"/>
          <w:szCs w:val="20"/>
        </w:rPr>
        <w:t xml:space="preserve">: </w:t>
      </w:r>
      <w:hyperlink r:id="rId8" w:history="1">
        <w:r>
          <w:rPr>
            <w:rStyle w:val="Hyperlink0"/>
          </w:rPr>
          <w:t>obnikolaevo</w:t>
        </w:r>
        <w:r>
          <w:rPr>
            <w:rStyle w:val="None"/>
            <w:rFonts w:ascii="Calibri" w:hAnsi="Calibri"/>
            <w:b/>
            <w:bCs/>
            <w:color w:val="0000FF"/>
            <w:sz w:val="20"/>
            <w:szCs w:val="20"/>
            <w:u w:val="single" w:color="0000FF"/>
            <w:lang w:val="ru-RU"/>
          </w:rPr>
          <w:t>@</w:t>
        </w:r>
        <w:r>
          <w:rPr>
            <w:rStyle w:val="Hyperlink0"/>
          </w:rPr>
          <w:t>nikolaevo</w:t>
        </w:r>
        <w:r>
          <w:rPr>
            <w:rStyle w:val="None"/>
            <w:rFonts w:ascii="Calibri" w:hAnsi="Calibri"/>
            <w:b/>
            <w:bCs/>
            <w:color w:val="0000FF"/>
            <w:sz w:val="20"/>
            <w:szCs w:val="20"/>
            <w:u w:val="single" w:color="0000FF"/>
            <w:lang w:val="ru-RU"/>
          </w:rPr>
          <w:t>.</w:t>
        </w:r>
        <w:r>
          <w:rPr>
            <w:rStyle w:val="Hyperlink0"/>
          </w:rPr>
          <w:t>net</w:t>
        </w:r>
      </w:hyperlink>
    </w:p>
    <w:p w:rsidR="00C738A1" w:rsidRDefault="00C738A1">
      <w:pPr>
        <w:spacing w:line="360" w:lineRule="auto"/>
        <w:jc w:val="center"/>
        <w:rPr>
          <w:rStyle w:val="None"/>
        </w:rPr>
      </w:pPr>
    </w:p>
    <w:p w:rsidR="00C738A1" w:rsidRDefault="00B64FDF">
      <w:pPr>
        <w:spacing w:after="0" w:line="240" w:lineRule="auto"/>
        <w:jc w:val="both"/>
        <w:rPr>
          <w:rStyle w:val="None"/>
        </w:rPr>
      </w:pPr>
      <w:r>
        <w:rPr>
          <w:rStyle w:val="None"/>
        </w:rPr>
        <w:t>Изх.№ 05-00-</w:t>
      </w:r>
      <w:r w:rsidR="00713399">
        <w:rPr>
          <w:rStyle w:val="None"/>
        </w:rPr>
        <w:t>126</w:t>
      </w:r>
      <w:r>
        <w:rPr>
          <w:rStyle w:val="None"/>
        </w:rPr>
        <w:t xml:space="preserve"> / 02.10.2025 г.                                  вх. № 27-00-</w:t>
      </w:r>
      <w:r w:rsidR="00713399">
        <w:rPr>
          <w:rStyle w:val="None"/>
        </w:rPr>
        <w:t>258</w:t>
      </w:r>
      <w:bookmarkStart w:id="0" w:name="_GoBack"/>
      <w:bookmarkEnd w:id="0"/>
      <w:r>
        <w:rPr>
          <w:rStyle w:val="None"/>
        </w:rPr>
        <w:t xml:space="preserve"> /06.10.</w:t>
      </w:r>
      <w:r w:rsidR="00ED64D2">
        <w:rPr>
          <w:rStyle w:val="None"/>
        </w:rPr>
        <w:t>2025 г.</w:t>
      </w: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C738A1">
      <w:pPr>
        <w:spacing w:after="0" w:line="240" w:lineRule="auto"/>
        <w:jc w:val="both"/>
        <w:rPr>
          <w:rStyle w:val="None"/>
          <w:b/>
          <w:bCs/>
        </w:rPr>
      </w:pPr>
    </w:p>
    <w:p w:rsidR="00C738A1" w:rsidRDefault="00ED64D2">
      <w:pPr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ДО</w:t>
      </w:r>
    </w:p>
    <w:p w:rsidR="00C738A1" w:rsidRDefault="00ED64D2">
      <w:pPr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ОБЩИНСКИ СЪВЕТ</w:t>
      </w:r>
    </w:p>
    <w:p w:rsidR="00C738A1" w:rsidRDefault="00ED64D2">
      <w:pPr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НИКОЛАЕВО</w:t>
      </w:r>
      <w:r>
        <w:rPr>
          <w:rStyle w:val="None"/>
          <w:b/>
          <w:bCs/>
          <w:lang w:val="ru-RU"/>
        </w:rPr>
        <w:t xml:space="preserve"> </w:t>
      </w:r>
      <w:r>
        <w:rPr>
          <w:rStyle w:val="None"/>
          <w:b/>
          <w:bCs/>
        </w:rPr>
        <w:t xml:space="preserve">                                         </w:t>
      </w:r>
      <w:r>
        <w:rPr>
          <w:rStyle w:val="None"/>
          <w:b/>
          <w:bCs/>
          <w:lang w:val="ru-RU"/>
        </w:rPr>
        <w:t xml:space="preserve">   </w:t>
      </w:r>
    </w:p>
    <w:p w:rsidR="00C738A1" w:rsidRDefault="00C738A1">
      <w:pPr>
        <w:pStyle w:val="a5"/>
        <w:spacing w:after="0"/>
        <w:jc w:val="center"/>
        <w:rPr>
          <w:rStyle w:val="None"/>
          <w:sz w:val="24"/>
          <w:szCs w:val="24"/>
          <w:lang w:val="ru-RU"/>
        </w:rPr>
      </w:pPr>
    </w:p>
    <w:p w:rsidR="00C738A1" w:rsidRDefault="00C738A1">
      <w:pPr>
        <w:pStyle w:val="a5"/>
        <w:spacing w:after="0"/>
        <w:jc w:val="center"/>
        <w:rPr>
          <w:rStyle w:val="None"/>
          <w:sz w:val="24"/>
          <w:szCs w:val="24"/>
          <w:lang w:val="ru-RU"/>
        </w:rPr>
      </w:pPr>
    </w:p>
    <w:p w:rsidR="00C738A1" w:rsidRDefault="00ED64D2">
      <w:pPr>
        <w:pStyle w:val="a5"/>
        <w:spacing w:after="0"/>
        <w:jc w:val="center"/>
        <w:rPr>
          <w:rStyle w:val="None"/>
          <w:sz w:val="24"/>
          <w:szCs w:val="24"/>
          <w:lang w:val="ru-RU"/>
        </w:rPr>
      </w:pPr>
      <w:r>
        <w:rPr>
          <w:rStyle w:val="None"/>
          <w:sz w:val="24"/>
          <w:szCs w:val="24"/>
          <w:lang w:val="ru-RU"/>
        </w:rPr>
        <w:t>ДОКЛАДНА ЗАПИСКА</w:t>
      </w:r>
    </w:p>
    <w:p w:rsidR="00C738A1" w:rsidRDefault="00ED64D2">
      <w:pPr>
        <w:spacing w:after="0" w:line="240" w:lineRule="auto"/>
        <w:jc w:val="center"/>
        <w:rPr>
          <w:rStyle w:val="None"/>
          <w:b/>
          <w:bCs/>
        </w:rPr>
      </w:pPr>
      <w:r>
        <w:rPr>
          <w:rStyle w:val="None"/>
          <w:b/>
          <w:bCs/>
        </w:rPr>
        <w:t xml:space="preserve">от инж. Константин </w:t>
      </w:r>
      <w:proofErr w:type="spellStart"/>
      <w:r>
        <w:rPr>
          <w:rStyle w:val="None"/>
          <w:b/>
          <w:bCs/>
        </w:rPr>
        <w:t>Руйчев</w:t>
      </w:r>
      <w:proofErr w:type="spellEnd"/>
      <w:r>
        <w:rPr>
          <w:rStyle w:val="None"/>
          <w:b/>
          <w:bCs/>
        </w:rPr>
        <w:t xml:space="preserve"> Костов – Кмет на Община Николаево</w:t>
      </w:r>
    </w:p>
    <w:p w:rsidR="00C738A1" w:rsidRDefault="00C738A1">
      <w:pPr>
        <w:spacing w:after="0" w:line="240" w:lineRule="auto"/>
        <w:jc w:val="both"/>
        <w:rPr>
          <w:rStyle w:val="None"/>
          <w:b/>
          <w:bCs/>
          <w:u w:val="single"/>
        </w:rPr>
      </w:pPr>
    </w:p>
    <w:p w:rsidR="00C738A1" w:rsidRDefault="00C738A1">
      <w:pPr>
        <w:spacing w:after="0" w:line="240" w:lineRule="auto"/>
        <w:jc w:val="both"/>
        <w:rPr>
          <w:rStyle w:val="None"/>
          <w:b/>
          <w:bCs/>
          <w:u w:val="single"/>
        </w:rPr>
      </w:pPr>
    </w:p>
    <w:p w:rsidR="00C738A1" w:rsidRDefault="00ED64D2">
      <w:pPr>
        <w:spacing w:after="0" w:line="240" w:lineRule="auto"/>
        <w:rPr>
          <w:rStyle w:val="None"/>
        </w:rPr>
      </w:pPr>
      <w:r>
        <w:rPr>
          <w:rStyle w:val="None"/>
          <w:b/>
          <w:bCs/>
        </w:rPr>
        <w:t>ОТНОСНО:</w:t>
      </w:r>
      <w:r>
        <w:rPr>
          <w:rStyle w:val="None"/>
        </w:rPr>
        <w:t xml:space="preserve"> </w:t>
      </w:r>
      <w:r>
        <w:rPr>
          <w:rStyle w:val="None"/>
          <w:u w:val="single"/>
        </w:rPr>
        <w:t>Даване на съгласие за закупуване на дълготрайни материални активи, необходими за нуждите на ОУ „Свети свети Кирил и Методий“ гр. Николаево</w:t>
      </w:r>
    </w:p>
    <w:p w:rsidR="00C738A1" w:rsidRDefault="00C738A1">
      <w:pPr>
        <w:spacing w:after="0" w:line="240" w:lineRule="auto"/>
        <w:jc w:val="both"/>
        <w:rPr>
          <w:rStyle w:val="None"/>
          <w:b/>
          <w:bCs/>
        </w:rPr>
      </w:pPr>
    </w:p>
    <w:p w:rsidR="00C738A1" w:rsidRDefault="00C738A1">
      <w:pPr>
        <w:spacing w:after="0" w:line="240" w:lineRule="auto"/>
        <w:jc w:val="both"/>
        <w:rPr>
          <w:rStyle w:val="None"/>
          <w:b/>
          <w:bCs/>
        </w:rPr>
      </w:pPr>
    </w:p>
    <w:p w:rsidR="00C738A1" w:rsidRDefault="00ED64D2">
      <w:pPr>
        <w:pStyle w:val="a5"/>
        <w:spacing w:after="0"/>
        <w:rPr>
          <w:rStyle w:val="None"/>
          <w:sz w:val="24"/>
          <w:szCs w:val="24"/>
        </w:rPr>
      </w:pPr>
      <w:r>
        <w:rPr>
          <w:rStyle w:val="None"/>
        </w:rPr>
        <w:tab/>
      </w:r>
      <w:r>
        <w:rPr>
          <w:rStyle w:val="None"/>
          <w:sz w:val="24"/>
          <w:szCs w:val="24"/>
        </w:rPr>
        <w:t>УВАЖАЕМИ ГОСПОДИН ПРЕДСЕДАТЕЛ,</w:t>
      </w:r>
    </w:p>
    <w:p w:rsidR="00C738A1" w:rsidRDefault="00ED64D2">
      <w:pPr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</w:rPr>
        <w:tab/>
      </w:r>
      <w:r>
        <w:rPr>
          <w:rStyle w:val="None"/>
          <w:b/>
          <w:bCs/>
        </w:rPr>
        <w:t>УВАЖАЕМИ ГОСПОЖИ И ГОСПОДА ОБЩИНСКИ СЪВЕТНИЦИ,</w:t>
      </w:r>
    </w:p>
    <w:p w:rsidR="00C738A1" w:rsidRDefault="00C738A1">
      <w:pPr>
        <w:spacing w:after="0" w:line="240" w:lineRule="auto"/>
        <w:jc w:val="both"/>
        <w:rPr>
          <w:rStyle w:val="None"/>
          <w:b/>
          <w:bCs/>
        </w:rPr>
      </w:pPr>
    </w:p>
    <w:p w:rsidR="00C738A1" w:rsidRDefault="00C738A1">
      <w:pPr>
        <w:spacing w:after="0" w:line="240" w:lineRule="auto"/>
        <w:ind w:firstLine="709"/>
        <w:jc w:val="both"/>
        <w:rPr>
          <w:rStyle w:val="None"/>
        </w:rPr>
      </w:pPr>
    </w:p>
    <w:p w:rsidR="00C738A1" w:rsidRDefault="00ED64D2">
      <w:pPr>
        <w:spacing w:after="0" w:line="240" w:lineRule="auto"/>
        <w:ind w:firstLine="709"/>
        <w:jc w:val="both"/>
        <w:rPr>
          <w:rStyle w:val="None"/>
        </w:rPr>
      </w:pPr>
      <w:r>
        <w:rPr>
          <w:rStyle w:val="None"/>
        </w:rPr>
        <w:t xml:space="preserve">Съгласно приложеното </w:t>
      </w:r>
      <w:r w:rsidR="004F68BF">
        <w:rPr>
          <w:rStyle w:val="None"/>
        </w:rPr>
        <w:t>писмо с изх. № 02-16/01.10.2025</w:t>
      </w:r>
      <w:r>
        <w:rPr>
          <w:rStyle w:val="None"/>
        </w:rPr>
        <w:t xml:space="preserve"> г. от директора на ОУ „Свети свети Кирил и Методий“, гр. </w:t>
      </w:r>
      <w:r>
        <w:rPr>
          <w:rStyle w:val="None"/>
          <w:lang w:val="ru-RU"/>
        </w:rPr>
        <w:t>Николаево</w:t>
      </w:r>
      <w:r>
        <w:rPr>
          <w:rStyle w:val="None"/>
        </w:rPr>
        <w:t>, налице е необходимост, за нуждите на дейността на училището, както и възможност за закупуване, със средства на образователната институция, на ДМА представляващ</w:t>
      </w:r>
      <w:r>
        <w:rPr>
          <w:rStyle w:val="None"/>
          <w:lang w:val="en-US"/>
        </w:rPr>
        <w:t>:</w:t>
      </w: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ED64D2">
      <w:pPr>
        <w:numPr>
          <w:ilvl w:val="0"/>
          <w:numId w:val="2"/>
        </w:numPr>
        <w:spacing w:after="0" w:line="240" w:lineRule="auto"/>
        <w:jc w:val="both"/>
      </w:pPr>
      <w:r>
        <w:rPr>
          <w:rStyle w:val="None"/>
        </w:rPr>
        <w:t xml:space="preserve">мултифункционално устройство цветно </w:t>
      </w:r>
      <w:r>
        <w:rPr>
          <w:rStyle w:val="None"/>
          <w:lang w:val="en-US"/>
        </w:rPr>
        <w:t>BROTHER 8410CDW,</w:t>
      </w:r>
      <w:r>
        <w:rPr>
          <w:rStyle w:val="None"/>
        </w:rPr>
        <w:t xml:space="preserve"> на стойност 1 200 лв.</w:t>
      </w:r>
    </w:p>
    <w:p w:rsidR="00C738A1" w:rsidRDefault="00C738A1">
      <w:pPr>
        <w:tabs>
          <w:tab w:val="right" w:pos="8713"/>
        </w:tabs>
        <w:spacing w:after="0" w:line="240" w:lineRule="auto"/>
        <w:ind w:firstLine="709"/>
        <w:jc w:val="both"/>
        <w:rPr>
          <w:rStyle w:val="None"/>
        </w:rPr>
      </w:pPr>
    </w:p>
    <w:p w:rsidR="00C738A1" w:rsidRDefault="00ED64D2">
      <w:pPr>
        <w:spacing w:after="0" w:line="240" w:lineRule="auto"/>
        <w:ind w:firstLine="708"/>
        <w:jc w:val="both"/>
        <w:rPr>
          <w:rStyle w:val="None"/>
        </w:rPr>
      </w:pPr>
      <w:r>
        <w:rPr>
          <w:rStyle w:val="None"/>
        </w:rPr>
        <w:t xml:space="preserve">ОСНОВНО УЧИЛИЩЕ "СВ. СВ. КИРИЛ И МЕТОДИЙ", с ЕИК по регистър БУЛСТАТ:000803052, със седалище гр. Николаево, е общинска образователна институция със статут на юридическо лице, с </w:t>
      </w:r>
      <w:proofErr w:type="spellStart"/>
      <w:r>
        <w:rPr>
          <w:rStyle w:val="None"/>
        </w:rPr>
        <w:t>принципал</w:t>
      </w:r>
      <w:proofErr w:type="spellEnd"/>
      <w:r>
        <w:rPr>
          <w:rStyle w:val="None"/>
        </w:rPr>
        <w:t xml:space="preserve"> - ОБЩИНА  НИКОЛАЕВО, и се явява второстепенен разпоредител с бюджетни средства.</w:t>
      </w:r>
    </w:p>
    <w:p w:rsidR="00C738A1" w:rsidRDefault="00ED64D2">
      <w:pPr>
        <w:tabs>
          <w:tab w:val="right" w:pos="8713"/>
        </w:tabs>
        <w:spacing w:after="0" w:line="240" w:lineRule="auto"/>
        <w:ind w:firstLine="709"/>
        <w:jc w:val="both"/>
        <w:rPr>
          <w:rStyle w:val="None"/>
        </w:rPr>
      </w:pPr>
      <w:r>
        <w:rPr>
          <w:rStyle w:val="None"/>
        </w:rPr>
        <w:t xml:space="preserve">Поради така изложените фактически основания и на правно основание чл. 21, ал. 1, т. 8, във </w:t>
      </w:r>
      <w:proofErr w:type="spellStart"/>
      <w:r>
        <w:rPr>
          <w:rStyle w:val="None"/>
        </w:rPr>
        <w:t>вр</w:t>
      </w:r>
      <w:proofErr w:type="spellEnd"/>
      <w:r>
        <w:rPr>
          <w:rStyle w:val="None"/>
        </w:rPr>
        <w:t xml:space="preserve">. с т. 6 от ЗМСМА, във </w:t>
      </w:r>
      <w:proofErr w:type="spellStart"/>
      <w:r>
        <w:rPr>
          <w:rStyle w:val="None"/>
        </w:rPr>
        <w:t>вр</w:t>
      </w:r>
      <w:proofErr w:type="spellEnd"/>
      <w:r>
        <w:rPr>
          <w:rStyle w:val="None"/>
        </w:rPr>
        <w:t>. с чл. 124, ал. 3 и чл. 11, ал. 3 от Закона за публичните финанси и чл. 39, ал. 3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бюджета на Община Николаево, предлагам ОБЩИНСКИ СЪВЕТ – НИКОЛАЕВО да вземе следното</w:t>
      </w:r>
    </w:p>
    <w:p w:rsidR="00C738A1" w:rsidRDefault="00C738A1">
      <w:pPr>
        <w:tabs>
          <w:tab w:val="right" w:pos="8713"/>
        </w:tabs>
        <w:spacing w:after="0" w:line="240" w:lineRule="auto"/>
        <w:jc w:val="both"/>
        <w:rPr>
          <w:rStyle w:val="None"/>
        </w:rPr>
      </w:pPr>
    </w:p>
    <w:p w:rsidR="00C738A1" w:rsidRDefault="00ED64D2">
      <w:pPr>
        <w:spacing w:after="0" w:line="240" w:lineRule="auto"/>
        <w:jc w:val="center"/>
        <w:rPr>
          <w:rStyle w:val="None"/>
          <w:b/>
          <w:bCs/>
        </w:rPr>
      </w:pPr>
      <w:r>
        <w:rPr>
          <w:rStyle w:val="None"/>
          <w:b/>
          <w:bCs/>
        </w:rPr>
        <w:t>РЕШЕНИЕ:</w:t>
      </w:r>
    </w:p>
    <w:p w:rsidR="00C738A1" w:rsidRDefault="00C738A1">
      <w:pPr>
        <w:spacing w:after="0" w:line="240" w:lineRule="auto"/>
        <w:jc w:val="center"/>
        <w:rPr>
          <w:rStyle w:val="None"/>
          <w:b/>
          <w:bCs/>
        </w:rPr>
      </w:pPr>
    </w:p>
    <w:p w:rsidR="00C738A1" w:rsidRDefault="00ED64D2">
      <w:pPr>
        <w:spacing w:after="0" w:line="240" w:lineRule="auto"/>
        <w:ind w:firstLine="708"/>
        <w:jc w:val="both"/>
        <w:rPr>
          <w:rStyle w:val="None"/>
        </w:rPr>
      </w:pPr>
      <w:r>
        <w:rPr>
          <w:rStyle w:val="None"/>
        </w:rPr>
        <w:lastRenderedPageBreak/>
        <w:t xml:space="preserve">Одобрява закупуването от ОСНОВНО УЧИЛИЩЕ "СВ. СВ. КИРИЛ И МЕТОДИЙ", с ЕИК по регистър БУЛСТАТ:000803052, със седалище и адрес на управление: гр. Николаево - 6190, ул. Св. Св. Кирил и Методий №13, на мултифункционално устройство, цветно, марка и модел </w:t>
      </w:r>
      <w:r>
        <w:rPr>
          <w:rStyle w:val="None"/>
          <w:lang w:val="en-US"/>
        </w:rPr>
        <w:t>BROTHER 8410CDW,</w:t>
      </w:r>
      <w:r>
        <w:t xml:space="preserve"> за сумата от 1 200 лв., </w:t>
      </w:r>
      <w:r>
        <w:rPr>
          <w:rStyle w:val="None"/>
        </w:rPr>
        <w:t>за нуждите на дейността на училището. Придобиването на ДМА да се извърши със средства от бюджета на училището.</w:t>
      </w:r>
    </w:p>
    <w:p w:rsidR="00C738A1" w:rsidRDefault="00ED64D2">
      <w:pPr>
        <w:spacing w:after="0" w:line="240" w:lineRule="auto"/>
        <w:ind w:firstLine="708"/>
        <w:jc w:val="both"/>
        <w:rPr>
          <w:rStyle w:val="None"/>
        </w:rPr>
      </w:pPr>
      <w:r>
        <w:rPr>
          <w:rStyle w:val="None"/>
        </w:rPr>
        <w:t>Придобитият ДМА да се заприходи надлежно, като се отразят съответните промени в бюджета на училището.</w:t>
      </w: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ED64D2">
      <w:pPr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С уважение,</w:t>
      </w: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ED64D2">
      <w:pPr>
        <w:spacing w:after="0" w:line="240" w:lineRule="auto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инж.</w:t>
      </w:r>
      <w:r>
        <w:rPr>
          <w:rStyle w:val="None"/>
        </w:rPr>
        <w:t xml:space="preserve"> </w:t>
      </w:r>
      <w:r>
        <w:rPr>
          <w:rStyle w:val="None"/>
          <w:b/>
          <w:bCs/>
        </w:rPr>
        <w:t>Константин Костов,</w:t>
      </w:r>
    </w:p>
    <w:p w:rsidR="00C738A1" w:rsidRDefault="00ED64D2">
      <w:pPr>
        <w:spacing w:after="0" w:line="240" w:lineRule="auto"/>
        <w:jc w:val="both"/>
        <w:rPr>
          <w:rStyle w:val="None"/>
          <w:i/>
          <w:iCs/>
        </w:rPr>
      </w:pPr>
      <w:r>
        <w:rPr>
          <w:rStyle w:val="None"/>
          <w:i/>
          <w:iCs/>
        </w:rPr>
        <w:t xml:space="preserve">Кмет на община Николаево                                                        </w:t>
      </w: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C738A1">
      <w:pPr>
        <w:spacing w:after="0" w:line="240" w:lineRule="auto"/>
        <w:jc w:val="both"/>
        <w:rPr>
          <w:rStyle w:val="None"/>
        </w:rPr>
      </w:pPr>
    </w:p>
    <w:p w:rsidR="00C738A1" w:rsidRDefault="00ED64D2">
      <w:pPr>
        <w:spacing w:after="0" w:line="240" w:lineRule="auto"/>
        <w:jc w:val="both"/>
        <w:rPr>
          <w:rStyle w:val="None"/>
        </w:rPr>
      </w:pPr>
      <w:r>
        <w:rPr>
          <w:rStyle w:val="None"/>
        </w:rPr>
        <w:t>Съгласувал</w:t>
      </w:r>
      <w:r>
        <w:rPr>
          <w:rStyle w:val="None"/>
          <w:lang w:val="en-US"/>
        </w:rPr>
        <w:t>:</w:t>
      </w:r>
    </w:p>
    <w:p w:rsidR="00C738A1" w:rsidRDefault="00ED64D2">
      <w:pPr>
        <w:spacing w:after="0" w:line="240" w:lineRule="auto"/>
        <w:jc w:val="both"/>
        <w:rPr>
          <w:rStyle w:val="None"/>
        </w:rPr>
      </w:pPr>
      <w:r>
        <w:rPr>
          <w:rStyle w:val="None"/>
        </w:rPr>
        <w:t xml:space="preserve">Стефан Анков - </w:t>
      </w:r>
      <w:r>
        <w:t>юрист</w:t>
      </w:r>
    </w:p>
    <w:p w:rsidR="00C738A1" w:rsidRDefault="00C738A1">
      <w:pPr>
        <w:spacing w:after="0" w:line="240" w:lineRule="auto"/>
        <w:jc w:val="both"/>
        <w:rPr>
          <w:rStyle w:val="None"/>
          <w:i/>
          <w:iCs/>
        </w:rPr>
      </w:pPr>
    </w:p>
    <w:p w:rsidR="00C738A1" w:rsidRDefault="00ED64D2">
      <w:pPr>
        <w:spacing w:after="0" w:line="240" w:lineRule="auto"/>
        <w:jc w:val="both"/>
        <w:rPr>
          <w:rStyle w:val="None"/>
        </w:rPr>
      </w:pPr>
      <w:r>
        <w:rPr>
          <w:rStyle w:val="None"/>
        </w:rPr>
        <w:t>Изготвил:</w:t>
      </w:r>
    </w:p>
    <w:p w:rsidR="00C738A1" w:rsidRDefault="00ED64D2">
      <w:pPr>
        <w:spacing w:after="0" w:line="240" w:lineRule="auto"/>
        <w:jc w:val="both"/>
        <w:rPr>
          <w:rStyle w:val="None"/>
          <w:b/>
          <w:bCs/>
          <w:i/>
          <w:iCs/>
        </w:rPr>
      </w:pPr>
      <w:r>
        <w:rPr>
          <w:rStyle w:val="None"/>
          <w:b/>
          <w:bCs/>
          <w:i/>
          <w:iCs/>
        </w:rPr>
        <w:t>Ирена Петкова</w:t>
      </w:r>
    </w:p>
    <w:p w:rsidR="00C738A1" w:rsidRDefault="00ED64D2">
      <w:pPr>
        <w:spacing w:after="0" w:line="240" w:lineRule="auto"/>
        <w:jc w:val="both"/>
      </w:pPr>
      <w:r>
        <w:rPr>
          <w:rStyle w:val="None"/>
          <w:i/>
          <w:iCs/>
        </w:rPr>
        <w:t>Гл. експерт „Бюджет и ЧР“</w:t>
      </w:r>
    </w:p>
    <w:sectPr w:rsidR="00C738A1">
      <w:headerReference w:type="default" r:id="rId9"/>
      <w:footerReference w:type="default" r:id="rId10"/>
      <w:pgSz w:w="11900" w:h="16840"/>
      <w:pgMar w:top="899" w:right="1466" w:bottom="539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1C8" w:rsidRDefault="004031C8">
      <w:pPr>
        <w:spacing w:after="0" w:line="240" w:lineRule="auto"/>
      </w:pPr>
      <w:r>
        <w:separator/>
      </w:r>
    </w:p>
  </w:endnote>
  <w:endnote w:type="continuationSeparator" w:id="0">
    <w:p w:rsidR="004031C8" w:rsidRDefault="0040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A1" w:rsidRDefault="00C738A1">
    <w:pPr>
      <w:pStyle w:val="a4"/>
      <w:tabs>
        <w:tab w:val="clear" w:pos="9072"/>
        <w:tab w:val="right" w:pos="8713"/>
      </w:tabs>
      <w:jc w:val="right"/>
    </w:pPr>
  </w:p>
  <w:p w:rsidR="00C738A1" w:rsidRDefault="00ED64D2">
    <w:pPr>
      <w:pStyle w:val="a4"/>
      <w:tabs>
        <w:tab w:val="clear" w:pos="9072"/>
        <w:tab w:val="right" w:pos="8713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713399">
      <w:rPr>
        <w:noProof/>
      </w:rPr>
      <w:t>2</w:t>
    </w:r>
    <w:r>
      <w:fldChar w:fldCharType="end"/>
    </w:r>
  </w:p>
  <w:p w:rsidR="00C738A1" w:rsidRDefault="00ED64D2">
    <w:pPr>
      <w:pStyle w:val="a4"/>
      <w:tabs>
        <w:tab w:val="clear" w:pos="9072"/>
        <w:tab w:val="right" w:pos="8713"/>
      </w:tabs>
      <w:jc w:val="center"/>
    </w:pPr>
    <w:r>
      <w:rPr>
        <w:noProof/>
      </w:rPr>
      <w:drawing>
        <wp:inline distT="0" distB="0" distL="0" distR="0">
          <wp:extent cx="962025" cy="790575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962025" cy="790575"/>
              <wp:effectExtent l="0" t="0" r="0" b="0"/>
              <wp:docPr id="1073741826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2025" cy="7905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75.8pt;height:62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1C8" w:rsidRDefault="004031C8">
      <w:pPr>
        <w:spacing w:after="0" w:line="240" w:lineRule="auto"/>
      </w:pPr>
      <w:r>
        <w:separator/>
      </w:r>
    </w:p>
  </w:footnote>
  <w:footnote w:type="continuationSeparator" w:id="0">
    <w:p w:rsidR="004031C8" w:rsidRDefault="0040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A1" w:rsidRDefault="00C738A1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92FCB"/>
    <w:multiLevelType w:val="hybridMultilevel"/>
    <w:tmpl w:val="726033D6"/>
    <w:numStyleLink w:val="ImportedStyle1"/>
  </w:abstractNum>
  <w:abstractNum w:abstractNumId="1" w15:restartNumberingAfterBreak="0">
    <w:nsid w:val="388A44CA"/>
    <w:multiLevelType w:val="hybridMultilevel"/>
    <w:tmpl w:val="726033D6"/>
    <w:styleLink w:val="ImportedStyle1"/>
    <w:lvl w:ilvl="0" w:tplc="11E022E8">
      <w:start w:val="1"/>
      <w:numFmt w:val="bullet"/>
      <w:lvlText w:val="➢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EE24F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02898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20EB6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CA74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2167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00EE6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D42D6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7E94A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A1"/>
    <w:rsid w:val="004031C8"/>
    <w:rsid w:val="004F68BF"/>
    <w:rsid w:val="005F0F83"/>
    <w:rsid w:val="00713399"/>
    <w:rsid w:val="0088686B"/>
    <w:rsid w:val="00B00013"/>
    <w:rsid w:val="00B36336"/>
    <w:rsid w:val="00B64FDF"/>
    <w:rsid w:val="00C738A1"/>
    <w:rsid w:val="00ED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666E"/>
  <w15:docId w15:val="{E5F29917-B059-4041-B785-3146A242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outline w:val="0"/>
      <w:color w:val="0000FF"/>
      <w:sz w:val="20"/>
      <w:szCs w:val="20"/>
      <w:u w:val="single" w:color="0000FF"/>
      <w:lang w:val="en-US"/>
    </w:rPr>
  </w:style>
  <w:style w:type="paragraph" w:styleId="a5">
    <w:name w:val="Body Text"/>
    <w:pPr>
      <w:spacing w:after="120"/>
    </w:pPr>
    <w:rPr>
      <w:rFonts w:eastAsia="Times New Roman"/>
      <w:b/>
      <w:bCs/>
      <w:color w:val="000000"/>
      <w:sz w:val="40"/>
      <w:szCs w:val="40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B3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633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 ЧР</dc:creator>
  <cp:lastModifiedBy>OBS</cp:lastModifiedBy>
  <cp:revision>9</cp:revision>
  <cp:lastPrinted>2025-10-06T08:48:00Z</cp:lastPrinted>
  <dcterms:created xsi:type="dcterms:W3CDTF">2025-10-02T06:50:00Z</dcterms:created>
  <dcterms:modified xsi:type="dcterms:W3CDTF">2025-10-15T05:30:00Z</dcterms:modified>
</cp:coreProperties>
</file>